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72" w:rsidRDefault="00C25372">
      <w:pPr>
        <w:pStyle w:val="Standard"/>
        <w:jc w:val="center"/>
        <w:rPr>
          <w:rFonts w:ascii="Times New Roman" w:hAnsi="Times New Roman"/>
          <w:b/>
          <w:bCs/>
          <w:sz w:val="28"/>
          <w:szCs w:val="28"/>
          <w:shd w:val="clear" w:color="auto" w:fill="FFFFFF"/>
        </w:rPr>
      </w:pPr>
      <w:bookmarkStart w:id="0" w:name="_GoBack"/>
      <w:bookmarkEnd w:id="0"/>
    </w:p>
    <w:p w:rsidR="00C25372" w:rsidRDefault="00C25372">
      <w:pPr>
        <w:pStyle w:val="Standard"/>
        <w:jc w:val="center"/>
        <w:rPr>
          <w:rFonts w:ascii="Times New Roman" w:hAnsi="Times New Roman"/>
          <w:b/>
          <w:bCs/>
          <w:sz w:val="28"/>
          <w:szCs w:val="28"/>
          <w:shd w:val="clear" w:color="auto" w:fill="FFFFFF"/>
        </w:rPr>
      </w:pPr>
    </w:p>
    <w:p w:rsidR="00C25372" w:rsidRDefault="00B64EA1">
      <w:pPr>
        <w:pStyle w:val="Standard"/>
        <w:jc w:val="center"/>
      </w:pPr>
      <w:r>
        <w:rPr>
          <w:rFonts w:ascii="Times New Roman" w:hAnsi="Times New Roman"/>
          <w:b/>
          <w:bCs/>
          <w:sz w:val="28"/>
          <w:szCs w:val="28"/>
          <w:shd w:val="clear" w:color="auto" w:fill="FFFFFF"/>
        </w:rPr>
        <w:t xml:space="preserve"> </w:t>
      </w:r>
      <w:r>
        <w:t xml:space="preserve"> </w:t>
      </w:r>
      <w:r>
        <w:rPr>
          <w:noProof/>
          <w:lang w:eastAsia="ru-RU"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5708160" cy="2291760"/>
            <wp:effectExtent l="0" t="0" r="6840" b="0"/>
            <wp:wrapSquare wrapText="bothSides"/>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5708160" cy="2291760"/>
                    </a:xfrm>
                    <a:prstGeom prst="rect">
                      <a:avLst/>
                    </a:prstGeom>
                  </pic:spPr>
                </pic:pic>
              </a:graphicData>
            </a:graphic>
          </wp:anchor>
        </w:drawing>
      </w: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C25372">
      <w:pPr>
        <w:pStyle w:val="Standard"/>
        <w:jc w:val="center"/>
      </w:pPr>
    </w:p>
    <w:p w:rsidR="00C25372" w:rsidRDefault="00B64EA1">
      <w:pPr>
        <w:pStyle w:val="Standard"/>
        <w:jc w:val="center"/>
        <w:rPr>
          <w:b/>
          <w:bCs/>
        </w:rPr>
      </w:pPr>
      <w:r>
        <w:rPr>
          <w:b/>
          <w:bCs/>
        </w:rPr>
        <w:t>Памятка для родителей по соблюдению ПДД</w:t>
      </w:r>
    </w:p>
    <w:p w:rsidR="00C25372" w:rsidRDefault="00B64EA1">
      <w:pPr>
        <w:pStyle w:val="Standard"/>
        <w:jc w:val="center"/>
        <w:rPr>
          <w:b/>
          <w:bCs/>
        </w:rPr>
      </w:pPr>
      <w:r>
        <w:rPr>
          <w:b/>
          <w:bCs/>
        </w:rPr>
        <w:t xml:space="preserve"> несовершеннолетними детьми</w:t>
      </w:r>
    </w:p>
    <w:p w:rsidR="00C25372" w:rsidRDefault="00C25372">
      <w:pPr>
        <w:pStyle w:val="Standard"/>
        <w:jc w:val="center"/>
      </w:pPr>
    </w:p>
    <w:p w:rsidR="00C25372" w:rsidRDefault="00C25372">
      <w:pPr>
        <w:pStyle w:val="Standard"/>
        <w:jc w:val="center"/>
      </w:pPr>
    </w:p>
    <w:p w:rsidR="00C25372" w:rsidRDefault="00B64EA1">
      <w:pPr>
        <w:pStyle w:val="Standard"/>
        <w:tabs>
          <w:tab w:val="left" w:pos="915"/>
          <w:tab w:val="left" w:pos="2085"/>
        </w:tabs>
        <w:jc w:val="both"/>
      </w:pPr>
      <w:r>
        <w:rPr>
          <w:rFonts w:eastAsia="Times New Roman" w:cs="Times New Roman"/>
        </w:rPr>
        <w:t xml:space="preserve">   В целях недопущения ДТП с участием несовершеннолетних детей, а также недопущения гибели </w:t>
      </w:r>
      <w:r>
        <w:rPr>
          <w:rFonts w:eastAsia="Times New Roman" w:cs="Times New Roman"/>
        </w:rPr>
        <w:t>несовершеннолетних в результате ДТП, комиссия по делам несовершеннолетних и защите их прав при Администрации Мартыновского района убедительно просит Вас не допускать своих несовершеннолетних детей, которые не имеют права на управления, к транспортным средс</w:t>
      </w:r>
      <w:r>
        <w:rPr>
          <w:rFonts w:eastAsia="Times New Roman" w:cs="Times New Roman"/>
        </w:rPr>
        <w:t>твам (скутер, мотоцикл, мотороллер, автомобиль). В случае управления несовершеннолетним (достигшим 16-летнего возраста) транспортного средства без наличия права на управление сотрудниками ОГИБДД на него будет составлен административный протокол по статье 1</w:t>
      </w:r>
      <w:r>
        <w:rPr>
          <w:rFonts w:eastAsia="Times New Roman" w:cs="Times New Roman"/>
        </w:rPr>
        <w:t xml:space="preserve">2.7 ч.1 КРФ об АП.    </w:t>
      </w:r>
    </w:p>
    <w:p w:rsidR="00C25372" w:rsidRDefault="00B64EA1">
      <w:pPr>
        <w:pStyle w:val="Standard"/>
        <w:tabs>
          <w:tab w:val="left" w:pos="915"/>
          <w:tab w:val="left" w:pos="2085"/>
        </w:tabs>
        <w:jc w:val="both"/>
      </w:pPr>
      <w:r>
        <w:rPr>
          <w:rFonts w:eastAsia="Times New Roman" w:cs="Times New Roman"/>
        </w:rPr>
        <w:t xml:space="preserve">   Административное наказание за совершение административного правонарушения по статье 12.7 ч.1 КРФ об АП </w:t>
      </w:r>
      <w:r>
        <w:rPr>
          <w:rFonts w:ascii="Times New Roman" w:eastAsia="Times New Roman" w:hAnsi="Times New Roman" w:cs="Times New Roman"/>
        </w:rPr>
        <w:t>в</w:t>
      </w:r>
      <w:r>
        <w:rPr>
          <w:rFonts w:ascii="Times New Roman" w:hAnsi="Times New Roman" w:cs="Times New Roman"/>
        </w:rPr>
        <w:t>лечет наложение административного штрафа в размере от 5000 тысяч до 15000 рублей.</w:t>
      </w:r>
    </w:p>
    <w:p w:rsidR="00C25372" w:rsidRDefault="00B64EA1">
      <w:pPr>
        <w:pStyle w:val="Standard"/>
        <w:tabs>
          <w:tab w:val="left" w:pos="915"/>
          <w:tab w:val="left" w:pos="2085"/>
        </w:tabs>
        <w:jc w:val="both"/>
      </w:pPr>
      <w:r>
        <w:rPr>
          <w:rFonts w:eastAsia="Times New Roman" w:cs="Times New Roman"/>
        </w:rPr>
        <w:t xml:space="preserve">   Также необходимо разъяснить ребенку о не</w:t>
      </w:r>
      <w:r>
        <w:rPr>
          <w:rFonts w:eastAsia="Times New Roman" w:cs="Times New Roman"/>
        </w:rPr>
        <w:t>обходимости соблюдения ПДД  пешеходу, т.е. ходить по левому краю автодороги, навстречу движущему транспорту. Несоблюдение пешеходом ПДД также может повлечь составление сотрудниками ОГИБДД административного протокола по статье 12.29 ч.1 КРФ об АП. Администр</w:t>
      </w:r>
      <w:r>
        <w:rPr>
          <w:rFonts w:eastAsia="Times New Roman" w:cs="Times New Roman"/>
        </w:rPr>
        <w:t xml:space="preserve">ативная ответственность по статье 12.29 ч.1 КРФ об АП </w:t>
      </w:r>
      <w:r>
        <w:rPr>
          <w:rFonts w:ascii="Times New Roman" w:hAnsi="Times New Roman" w:cs="Times New Roman"/>
        </w:rPr>
        <w:t>влечет предупреждение или наложение административного штрафа в размере пятисот рублей.</w:t>
      </w:r>
    </w:p>
    <w:p w:rsidR="00C25372" w:rsidRDefault="00B64EA1">
      <w:pPr>
        <w:pStyle w:val="Standard"/>
        <w:tabs>
          <w:tab w:val="left" w:pos="915"/>
          <w:tab w:val="left" w:pos="2085"/>
        </w:tabs>
        <w:jc w:val="both"/>
      </w:pPr>
      <w:r>
        <w:rPr>
          <w:rFonts w:eastAsia="Times New Roman" w:cs="Times New Roman"/>
        </w:rPr>
        <w:t xml:space="preserve">    Движение велосипедистов в возрасте от 7 до 14 лет должно осуществляться только по тротуарам, пешеходным, велоси</w:t>
      </w:r>
      <w:r>
        <w:rPr>
          <w:rFonts w:eastAsia="Times New Roman" w:cs="Times New Roman"/>
        </w:rPr>
        <w:t>педным и велопешеходным дорожкам, а также в пределах пешеходных зон.</w:t>
      </w:r>
    </w:p>
    <w:p w:rsidR="00C25372" w:rsidRDefault="00B64EA1">
      <w:pPr>
        <w:pStyle w:val="Standard"/>
        <w:jc w:val="both"/>
      </w:pPr>
      <w:r>
        <w:t xml:space="preserve">   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C25372" w:rsidRDefault="00B64EA1">
      <w:pPr>
        <w:pStyle w:val="Standard"/>
        <w:tabs>
          <w:tab w:val="left" w:pos="915"/>
          <w:tab w:val="left" w:pos="2085"/>
        </w:tabs>
        <w:jc w:val="both"/>
      </w:pPr>
      <w:r>
        <w:rPr>
          <w:rFonts w:eastAsia="Times New Roman" w:cs="Times New Roman"/>
        </w:rPr>
        <w:t xml:space="preserve">  Также напоминаем, что совершение несове</w:t>
      </w:r>
      <w:r>
        <w:rPr>
          <w:rFonts w:eastAsia="Times New Roman" w:cs="Times New Roman"/>
        </w:rPr>
        <w:t>ршеннолетним административного правонарушения влечет постановку его на профилактический учет в КДНиЗП, а также в ПДН ОМВД по Мартыновскому району.</w:t>
      </w:r>
    </w:p>
    <w:p w:rsidR="00C25372" w:rsidRDefault="00B64EA1">
      <w:pPr>
        <w:pStyle w:val="Standard"/>
        <w:tabs>
          <w:tab w:val="left" w:pos="915"/>
          <w:tab w:val="left" w:pos="2085"/>
        </w:tabs>
        <w:jc w:val="both"/>
        <w:rPr>
          <w:rFonts w:eastAsia="Times New Roman" w:cs="Times New Roman"/>
        </w:rPr>
      </w:pPr>
      <w:r>
        <w:rPr>
          <w:rFonts w:eastAsia="Times New Roman" w:cs="Times New Roman"/>
        </w:rPr>
        <w:t xml:space="preserve">  </w:t>
      </w:r>
    </w:p>
    <w:p w:rsidR="00C25372" w:rsidRDefault="00C25372">
      <w:pPr>
        <w:pStyle w:val="Standard"/>
        <w:tabs>
          <w:tab w:val="left" w:pos="915"/>
          <w:tab w:val="left" w:pos="2085"/>
        </w:tabs>
        <w:jc w:val="both"/>
        <w:rPr>
          <w:rFonts w:eastAsia="Times New Roman" w:cs="Times New Roman"/>
        </w:rPr>
      </w:pPr>
    </w:p>
    <w:p w:rsidR="00C25372" w:rsidRDefault="00B64EA1">
      <w:pPr>
        <w:pStyle w:val="Standard"/>
        <w:jc w:val="both"/>
      </w:pPr>
      <w:r>
        <w:t>Ведущий специалист</w:t>
      </w:r>
    </w:p>
    <w:p w:rsidR="00C25372" w:rsidRDefault="00B64EA1">
      <w:pPr>
        <w:pStyle w:val="Standard"/>
        <w:jc w:val="both"/>
      </w:pPr>
      <w:r>
        <w:t>по делам несовершеннолетних</w:t>
      </w:r>
    </w:p>
    <w:p w:rsidR="00C25372" w:rsidRDefault="00B64EA1">
      <w:pPr>
        <w:pStyle w:val="Standard"/>
        <w:jc w:val="both"/>
      </w:pPr>
      <w:r>
        <w:t xml:space="preserve">и защите их прав </w:t>
      </w:r>
      <w:r>
        <w:t xml:space="preserve">                                                                                                                      Н.С.Тарасюк</w:t>
      </w:r>
    </w:p>
    <w:p w:rsidR="00C25372" w:rsidRDefault="00C25372">
      <w:pPr>
        <w:pStyle w:val="Standard"/>
        <w:tabs>
          <w:tab w:val="left" w:pos="915"/>
          <w:tab w:val="left" w:pos="2085"/>
        </w:tabs>
        <w:jc w:val="both"/>
      </w:pPr>
    </w:p>
    <w:p w:rsidR="00C25372" w:rsidRDefault="00C25372">
      <w:pPr>
        <w:pStyle w:val="Standard"/>
        <w:jc w:val="both"/>
        <w:rPr>
          <w:b/>
          <w:i/>
        </w:rPr>
      </w:pPr>
    </w:p>
    <w:p w:rsidR="00C25372" w:rsidRDefault="00C25372">
      <w:pPr>
        <w:pStyle w:val="Standard"/>
        <w:jc w:val="both"/>
        <w:rPr>
          <w:rFonts w:ascii="Times New Roman" w:hAnsi="Times New Roman"/>
          <w:b/>
          <w:bCs/>
          <w:i/>
        </w:rPr>
      </w:pPr>
    </w:p>
    <w:sectPr w:rsidR="00C25372">
      <w:pgSz w:w="11906" w:h="16838"/>
      <w:pgMar w:top="1134" w:right="512" w:bottom="1134"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A1" w:rsidRDefault="00B64EA1">
      <w:r>
        <w:separator/>
      </w:r>
    </w:p>
  </w:endnote>
  <w:endnote w:type="continuationSeparator" w:id="0">
    <w:p w:rsidR="00B64EA1" w:rsidRDefault="00B6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oto Sans">
    <w:charset w:val="00"/>
    <w:family w:val="roman"/>
    <w:pitch w:val="variable"/>
  </w:font>
  <w:font w:name="Liberation Sans">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A1" w:rsidRDefault="00B64EA1">
      <w:r>
        <w:separator/>
      </w:r>
    </w:p>
  </w:footnote>
  <w:footnote w:type="continuationSeparator" w:id="0">
    <w:p w:rsidR="00B64EA1" w:rsidRDefault="00B6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25372"/>
    <w:rsid w:val="003321BA"/>
    <w:rsid w:val="00B64EA1"/>
    <w:rsid w:val="00C2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5AA5C-A735-4EEA-A0D9-4FB7A020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egoe UI" w:hAnsi="Liberation Serif" w:cs="Tahoma"/>
        <w:color w:val="000000"/>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283" w:line="276" w:lineRule="auto"/>
    </w:pPr>
  </w:style>
  <w:style w:type="paragraph" w:customStyle="1" w:styleId="a3">
    <w:name w:val="Объект без заливки"/>
    <w:basedOn w:val="Standard"/>
    <w:pPr>
      <w:spacing w:line="200" w:lineRule="atLeast"/>
    </w:pPr>
    <w:rPr>
      <w:rFonts w:ascii="Mangal" w:eastAsia="Mangal" w:hAnsi="Mangal" w:cs="Mangal"/>
      <w:color w:val="auto"/>
      <w:sz w:val="36"/>
    </w:rPr>
  </w:style>
  <w:style w:type="paragraph" w:customStyle="1" w:styleId="a4">
    <w:name w:val="Объект без заливки и линий"/>
    <w:basedOn w:val="Standard"/>
    <w:pPr>
      <w:spacing w:line="200" w:lineRule="atLeast"/>
    </w:pPr>
    <w:rPr>
      <w:rFonts w:ascii="Mangal" w:eastAsia="Mangal" w:hAnsi="Mangal" w:cs="Mangal"/>
      <w:color w:val="auto"/>
      <w:sz w:val="36"/>
    </w:rPr>
  </w:style>
  <w:style w:type="paragraph" w:customStyle="1" w:styleId="A40">
    <w:name w:val="A4"/>
    <w:basedOn w:val="Text"/>
    <w:rPr>
      <w:rFonts w:ascii="Noto Sans" w:eastAsia="Noto Sans" w:hAnsi="Noto Sans" w:cs="Noto Sans"/>
      <w:sz w:val="36"/>
    </w:rPr>
  </w:style>
  <w:style w:type="paragraph" w:styleId="a5">
    <w:name w:val="caption"/>
    <w:basedOn w:val="Standard"/>
  </w:style>
  <w:style w:type="paragraph" w:customStyle="1" w:styleId="Text">
    <w:name w:val="Text"/>
    <w:basedOn w:val="a5"/>
  </w:style>
  <w:style w:type="paragraph" w:customStyle="1" w:styleId="4">
    <w:name w:val="Заглавие А4"/>
    <w:basedOn w:val="A40"/>
    <w:rPr>
      <w:sz w:val="87"/>
    </w:rPr>
  </w:style>
  <w:style w:type="paragraph" w:customStyle="1" w:styleId="40">
    <w:name w:val="Заголовок А4"/>
    <w:basedOn w:val="A40"/>
    <w:rPr>
      <w:sz w:val="48"/>
    </w:rPr>
  </w:style>
  <w:style w:type="paragraph" w:customStyle="1" w:styleId="41">
    <w:name w:val="Текст А4"/>
    <w:basedOn w:val="A40"/>
  </w:style>
  <w:style w:type="paragraph" w:customStyle="1" w:styleId="A00">
    <w:name w:val="A0"/>
    <w:basedOn w:val="Text"/>
    <w:rPr>
      <w:rFonts w:ascii="Noto Sans" w:eastAsia="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6">
    <w:name w:val="Графика"/>
    <w:rPr>
      <w:rFonts w:ascii="Liberation Sans" w:eastAsia="Tahoma" w:hAnsi="Liberation Sans" w:cs="Liberation Sans"/>
      <w:sz w:val="36"/>
    </w:rPr>
  </w:style>
  <w:style w:type="paragraph" w:customStyle="1" w:styleId="a7">
    <w:name w:val="Фигуры"/>
    <w:basedOn w:val="a6"/>
    <w:rPr>
      <w:rFonts w:eastAsia="Liberation Sans"/>
      <w:b/>
      <w:sz w:val="28"/>
    </w:rPr>
  </w:style>
  <w:style w:type="paragraph" w:customStyle="1" w:styleId="a8">
    <w:name w:val="Заливка"/>
    <w:basedOn w:val="a7"/>
  </w:style>
  <w:style w:type="paragraph" w:customStyle="1" w:styleId="a9">
    <w:name w:val="Заливка синим"/>
    <w:basedOn w:val="a8"/>
    <w:rPr>
      <w:color w:val="FFFFFF"/>
    </w:rPr>
  </w:style>
  <w:style w:type="paragraph" w:customStyle="1" w:styleId="aa">
    <w:name w:val="Заливка зелёным"/>
    <w:basedOn w:val="a8"/>
    <w:rPr>
      <w:color w:val="FFFFFF"/>
    </w:rPr>
  </w:style>
  <w:style w:type="paragraph" w:customStyle="1" w:styleId="ab">
    <w:name w:val="Заливка красным"/>
    <w:basedOn w:val="a8"/>
    <w:rPr>
      <w:color w:val="FFFFFF"/>
    </w:rPr>
  </w:style>
  <w:style w:type="paragraph" w:customStyle="1" w:styleId="ac">
    <w:name w:val="Заливка жёлтым"/>
    <w:basedOn w:val="a8"/>
    <w:rPr>
      <w:color w:val="FFFFFF"/>
    </w:rPr>
  </w:style>
  <w:style w:type="paragraph" w:customStyle="1" w:styleId="ad">
    <w:name w:val="Контур"/>
    <w:basedOn w:val="a7"/>
  </w:style>
  <w:style w:type="paragraph" w:customStyle="1" w:styleId="ae">
    <w:name w:val="Контур синий"/>
    <w:basedOn w:val="ad"/>
    <w:rPr>
      <w:color w:val="355269"/>
    </w:rPr>
  </w:style>
  <w:style w:type="paragraph" w:customStyle="1" w:styleId="af">
    <w:name w:val="Контур зеленый"/>
    <w:basedOn w:val="ad"/>
    <w:rPr>
      <w:color w:val="127622"/>
    </w:rPr>
  </w:style>
  <w:style w:type="paragraph" w:customStyle="1" w:styleId="af0">
    <w:name w:val="Контур красный"/>
    <w:basedOn w:val="ad"/>
    <w:rPr>
      <w:color w:val="C9211E"/>
    </w:rPr>
  </w:style>
  <w:style w:type="paragraph" w:customStyle="1" w:styleId="af1">
    <w:name w:val="Контур жёлтый"/>
    <w:basedOn w:val="ad"/>
    <w:rPr>
      <w:color w:val="B47804"/>
    </w:rPr>
  </w:style>
  <w:style w:type="paragraph" w:customStyle="1" w:styleId="af2">
    <w:name w:val="Линии"/>
    <w:basedOn w:val="a6"/>
    <w:rPr>
      <w:rFonts w:eastAsia="Liberation Sans"/>
    </w:rPr>
  </w:style>
  <w:style w:type="paragraph" w:customStyle="1" w:styleId="af3">
    <w:name w:val="Стрелки"/>
    <w:basedOn w:val="af2"/>
  </w:style>
  <w:style w:type="paragraph" w:customStyle="1" w:styleId="af4">
    <w:name w:val="Штриховая линия"/>
    <w:basedOn w:val="af2"/>
  </w:style>
  <w:style w:type="paragraph" w:customStyle="1" w:styleId="BlankSlideLTGliederung1">
    <w:name w:val="Blank Slide~LT~Gliederung 1"/>
    <w:pPr>
      <w:spacing w:before="283"/>
    </w:pPr>
    <w:rPr>
      <w:rFonts w:ascii="Mangal" w:eastAsia="Tahoma" w:hAnsi="Mangal" w:cs="Liberation Sans"/>
      <w:color w:val="auto"/>
      <w:sz w:val="64"/>
    </w:rPr>
  </w:style>
  <w:style w:type="paragraph" w:customStyle="1" w:styleId="BlankSlideLTGliederung2">
    <w:name w:val="Blank Slide~LT~Gliederung 2"/>
    <w:basedOn w:val="BlankSlideLTGliederung1"/>
    <w:pPr>
      <w:spacing w:before="227"/>
    </w:pPr>
    <w:rPr>
      <w:rFonts w:eastAsia="Mangal" w:cs="Mangal"/>
      <w:sz w:val="56"/>
    </w:rPr>
  </w:style>
  <w:style w:type="paragraph" w:customStyle="1" w:styleId="BlankSlideLTGliederung3">
    <w:name w:val="Blank Slide~LT~Gliederung 3"/>
    <w:basedOn w:val="BlankSlideLTGliederung2"/>
    <w:pPr>
      <w:spacing w:before="170"/>
    </w:pPr>
    <w:rPr>
      <w:sz w:val="48"/>
    </w:rPr>
  </w:style>
  <w:style w:type="paragraph" w:customStyle="1" w:styleId="BlankSlideLTGliederung4">
    <w:name w:val="Blank Slide~LT~Gliederung 4"/>
    <w:basedOn w:val="BlankSlideLTGliederung3"/>
    <w:pPr>
      <w:spacing w:before="113"/>
    </w:pPr>
    <w:rPr>
      <w:sz w:val="40"/>
    </w:rPr>
  </w:style>
  <w:style w:type="paragraph" w:customStyle="1" w:styleId="BlankSlideLTGliederung5">
    <w:name w:val="Blank Slide~LT~Gliederung 5"/>
    <w:basedOn w:val="BlankSlideLTGliederung4"/>
    <w:pPr>
      <w:spacing w:before="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jc w:val="center"/>
    </w:pPr>
    <w:rPr>
      <w:rFonts w:ascii="Mangal" w:eastAsia="Tahoma" w:hAnsi="Mangal" w:cs="Liberation Sans"/>
      <w:color w:val="auto"/>
      <w:sz w:val="88"/>
    </w:rPr>
  </w:style>
  <w:style w:type="paragraph" w:customStyle="1" w:styleId="BlankSlideLTUntertitel">
    <w:name w:val="Blank Slide~LT~Untertitel"/>
    <w:pPr>
      <w:jc w:val="center"/>
    </w:pPr>
    <w:rPr>
      <w:rFonts w:ascii="Mangal" w:eastAsia="Tahoma" w:hAnsi="Mangal" w:cs="Liberation Sans"/>
      <w:color w:val="auto"/>
      <w:sz w:val="64"/>
    </w:rPr>
  </w:style>
  <w:style w:type="paragraph" w:customStyle="1" w:styleId="BlankSlideLTNotizen">
    <w:name w:val="Blank Slide~LT~Notizen"/>
    <w:pPr>
      <w:ind w:left="340" w:hanging="340"/>
    </w:pPr>
    <w:rPr>
      <w:rFonts w:ascii="Mangal" w:eastAsia="Tahoma" w:hAnsi="Mangal" w:cs="Liberation Sans"/>
      <w:color w:val="auto"/>
      <w:sz w:val="40"/>
    </w:rPr>
  </w:style>
  <w:style w:type="paragraph" w:customStyle="1" w:styleId="BlankSlideLTHintergrundobjekte">
    <w:name w:val="Blank Slide~LT~Hintergrundobjekte"/>
    <w:rPr>
      <w:rFonts w:eastAsia="Tahoma" w:cs="Liberation Sans"/>
    </w:rPr>
  </w:style>
  <w:style w:type="paragraph" w:customStyle="1" w:styleId="BlankSlideLTHintergrund">
    <w:name w:val="Blank Slide~LT~Hintergrund"/>
    <w:rPr>
      <w:rFonts w:eastAsia="Tahoma" w:cs="Liberation Sans"/>
    </w:rPr>
  </w:style>
  <w:style w:type="paragraph" w:customStyle="1" w:styleId="default">
    <w:name w:val="default"/>
    <w:pPr>
      <w:spacing w:line="200" w:lineRule="atLeast"/>
    </w:pPr>
    <w:rPr>
      <w:rFonts w:ascii="Mangal" w:eastAsia="Tahoma" w:hAnsi="Mangal" w:cs="Liberation Sans"/>
      <w:color w:val="auto"/>
      <w:sz w:val="36"/>
    </w:rPr>
  </w:style>
  <w:style w:type="paragraph" w:customStyle="1" w:styleId="gray1">
    <w:name w:val="gray1"/>
    <w:basedOn w:val="default"/>
    <w:rPr>
      <w:rFonts w:eastAsia="Mangal" w:cs="Mangal"/>
    </w:rPr>
  </w:style>
  <w:style w:type="paragraph" w:customStyle="1" w:styleId="gray2">
    <w:name w:val="gray2"/>
    <w:basedOn w:val="default"/>
    <w:rPr>
      <w:rFonts w:eastAsia="Mangal" w:cs="Mangal"/>
    </w:rPr>
  </w:style>
  <w:style w:type="paragraph" w:customStyle="1" w:styleId="gray3">
    <w:name w:val="gray3"/>
    <w:basedOn w:val="default"/>
    <w:rPr>
      <w:rFonts w:eastAsia="Mangal" w:cs="Mangal"/>
    </w:rPr>
  </w:style>
  <w:style w:type="paragraph" w:customStyle="1" w:styleId="bw1">
    <w:name w:val="bw1"/>
    <w:basedOn w:val="default"/>
    <w:rPr>
      <w:rFonts w:eastAsia="Mangal" w:cs="Mangal"/>
    </w:rPr>
  </w:style>
  <w:style w:type="paragraph" w:customStyle="1" w:styleId="bw2">
    <w:name w:val="bw2"/>
    <w:basedOn w:val="default"/>
    <w:rPr>
      <w:rFonts w:eastAsia="Mangal" w:cs="Mangal"/>
    </w:rPr>
  </w:style>
  <w:style w:type="paragraph" w:customStyle="1" w:styleId="bw3">
    <w:name w:val="bw3"/>
    <w:basedOn w:val="default"/>
    <w:rPr>
      <w:rFonts w:eastAsia="Mangal" w:cs="Mangal"/>
    </w:rPr>
  </w:style>
  <w:style w:type="paragraph" w:customStyle="1" w:styleId="orange1">
    <w:name w:val="orange1"/>
    <w:basedOn w:val="default"/>
    <w:rPr>
      <w:rFonts w:eastAsia="Mangal" w:cs="Mangal"/>
    </w:rPr>
  </w:style>
  <w:style w:type="paragraph" w:customStyle="1" w:styleId="orange2">
    <w:name w:val="orange2"/>
    <w:basedOn w:val="default"/>
    <w:rPr>
      <w:rFonts w:eastAsia="Mangal" w:cs="Mangal"/>
    </w:rPr>
  </w:style>
  <w:style w:type="paragraph" w:customStyle="1" w:styleId="orange3">
    <w:name w:val="orange3"/>
    <w:basedOn w:val="default"/>
    <w:rPr>
      <w:rFonts w:eastAsia="Mangal" w:cs="Mangal"/>
    </w:rPr>
  </w:style>
  <w:style w:type="paragraph" w:customStyle="1" w:styleId="turquoise1">
    <w:name w:val="turquoise1"/>
    <w:basedOn w:val="default"/>
    <w:rPr>
      <w:rFonts w:eastAsia="Mangal" w:cs="Mangal"/>
    </w:rPr>
  </w:style>
  <w:style w:type="paragraph" w:customStyle="1" w:styleId="turquoise2">
    <w:name w:val="turquoise2"/>
    <w:basedOn w:val="default"/>
    <w:rPr>
      <w:rFonts w:eastAsia="Mangal" w:cs="Mangal"/>
    </w:rPr>
  </w:style>
  <w:style w:type="paragraph" w:customStyle="1" w:styleId="turquoise3">
    <w:name w:val="turquoise3"/>
    <w:basedOn w:val="default"/>
    <w:rPr>
      <w:rFonts w:eastAsia="Mangal" w:cs="Mangal"/>
    </w:rPr>
  </w:style>
  <w:style w:type="paragraph" w:customStyle="1" w:styleId="blue1">
    <w:name w:val="blue1"/>
    <w:basedOn w:val="default"/>
    <w:rPr>
      <w:rFonts w:eastAsia="Mangal" w:cs="Mangal"/>
    </w:rPr>
  </w:style>
  <w:style w:type="paragraph" w:customStyle="1" w:styleId="blue2">
    <w:name w:val="blue2"/>
    <w:basedOn w:val="default"/>
    <w:rPr>
      <w:rFonts w:eastAsia="Mangal" w:cs="Mangal"/>
    </w:rPr>
  </w:style>
  <w:style w:type="paragraph" w:customStyle="1" w:styleId="blue3">
    <w:name w:val="blue3"/>
    <w:basedOn w:val="default"/>
    <w:rPr>
      <w:rFonts w:eastAsia="Mangal" w:cs="Mangal"/>
    </w:rPr>
  </w:style>
  <w:style w:type="paragraph" w:customStyle="1" w:styleId="sun1">
    <w:name w:val="sun1"/>
    <w:basedOn w:val="default"/>
    <w:rPr>
      <w:rFonts w:eastAsia="Mangal" w:cs="Mangal"/>
    </w:rPr>
  </w:style>
  <w:style w:type="paragraph" w:customStyle="1" w:styleId="sun2">
    <w:name w:val="sun2"/>
    <w:basedOn w:val="default"/>
    <w:rPr>
      <w:rFonts w:eastAsia="Mangal" w:cs="Mangal"/>
    </w:rPr>
  </w:style>
  <w:style w:type="paragraph" w:customStyle="1" w:styleId="sun3">
    <w:name w:val="sun3"/>
    <w:basedOn w:val="default"/>
    <w:rPr>
      <w:rFonts w:eastAsia="Mangal" w:cs="Mangal"/>
    </w:rPr>
  </w:style>
  <w:style w:type="paragraph" w:customStyle="1" w:styleId="earth1">
    <w:name w:val="earth1"/>
    <w:basedOn w:val="default"/>
    <w:rPr>
      <w:rFonts w:eastAsia="Mangal" w:cs="Mangal"/>
    </w:rPr>
  </w:style>
  <w:style w:type="paragraph" w:customStyle="1" w:styleId="earth2">
    <w:name w:val="earth2"/>
    <w:basedOn w:val="default"/>
    <w:rPr>
      <w:rFonts w:eastAsia="Mangal" w:cs="Mangal"/>
    </w:rPr>
  </w:style>
  <w:style w:type="paragraph" w:customStyle="1" w:styleId="earth3">
    <w:name w:val="earth3"/>
    <w:basedOn w:val="default"/>
    <w:rPr>
      <w:rFonts w:eastAsia="Mangal" w:cs="Mangal"/>
    </w:rPr>
  </w:style>
  <w:style w:type="paragraph" w:customStyle="1" w:styleId="green1">
    <w:name w:val="green1"/>
    <w:basedOn w:val="default"/>
    <w:rPr>
      <w:rFonts w:eastAsia="Mangal" w:cs="Mangal"/>
    </w:rPr>
  </w:style>
  <w:style w:type="paragraph" w:customStyle="1" w:styleId="green2">
    <w:name w:val="green2"/>
    <w:basedOn w:val="default"/>
    <w:rPr>
      <w:rFonts w:eastAsia="Mangal" w:cs="Mangal"/>
    </w:rPr>
  </w:style>
  <w:style w:type="paragraph" w:customStyle="1" w:styleId="green3">
    <w:name w:val="green3"/>
    <w:basedOn w:val="default"/>
    <w:rPr>
      <w:rFonts w:eastAsia="Mangal" w:cs="Mangal"/>
    </w:rPr>
  </w:style>
  <w:style w:type="paragraph" w:customStyle="1" w:styleId="seetang1">
    <w:name w:val="seetang1"/>
    <w:basedOn w:val="default"/>
    <w:rPr>
      <w:rFonts w:eastAsia="Mangal" w:cs="Mangal"/>
    </w:rPr>
  </w:style>
  <w:style w:type="paragraph" w:customStyle="1" w:styleId="seetang2">
    <w:name w:val="seetang2"/>
    <w:basedOn w:val="default"/>
    <w:rPr>
      <w:rFonts w:eastAsia="Mangal" w:cs="Mangal"/>
    </w:rPr>
  </w:style>
  <w:style w:type="paragraph" w:customStyle="1" w:styleId="seetang3">
    <w:name w:val="seetang3"/>
    <w:basedOn w:val="default"/>
    <w:rPr>
      <w:rFonts w:eastAsia="Mangal" w:cs="Mangal"/>
    </w:rPr>
  </w:style>
  <w:style w:type="paragraph" w:customStyle="1" w:styleId="lightblue1">
    <w:name w:val="lightblue1"/>
    <w:basedOn w:val="default"/>
    <w:rPr>
      <w:rFonts w:eastAsia="Mangal" w:cs="Mangal"/>
    </w:rPr>
  </w:style>
  <w:style w:type="paragraph" w:customStyle="1" w:styleId="lightblue2">
    <w:name w:val="lightblue2"/>
    <w:basedOn w:val="default"/>
    <w:rPr>
      <w:rFonts w:eastAsia="Mangal" w:cs="Mangal"/>
    </w:rPr>
  </w:style>
  <w:style w:type="paragraph" w:customStyle="1" w:styleId="lightblue3">
    <w:name w:val="lightblue3"/>
    <w:basedOn w:val="default"/>
    <w:rPr>
      <w:rFonts w:eastAsia="Mangal" w:cs="Mangal"/>
    </w:rPr>
  </w:style>
  <w:style w:type="paragraph" w:customStyle="1" w:styleId="yellow1">
    <w:name w:val="yellow1"/>
    <w:basedOn w:val="default"/>
    <w:rPr>
      <w:rFonts w:eastAsia="Mangal" w:cs="Mangal"/>
    </w:rPr>
  </w:style>
  <w:style w:type="paragraph" w:customStyle="1" w:styleId="yellow2">
    <w:name w:val="yellow2"/>
    <w:basedOn w:val="default"/>
    <w:rPr>
      <w:rFonts w:eastAsia="Mangal" w:cs="Mangal"/>
    </w:rPr>
  </w:style>
  <w:style w:type="paragraph" w:customStyle="1" w:styleId="yellow3">
    <w:name w:val="yellow3"/>
    <w:basedOn w:val="default"/>
    <w:rPr>
      <w:rFonts w:eastAsia="Mangal" w:cs="Mangal"/>
    </w:rPr>
  </w:style>
  <w:style w:type="paragraph" w:customStyle="1" w:styleId="af5">
    <w:name w:val="Объекты фона"/>
    <w:rPr>
      <w:rFonts w:eastAsia="Tahoma" w:cs="Liberation Sans"/>
    </w:rPr>
  </w:style>
  <w:style w:type="paragraph" w:customStyle="1" w:styleId="af6">
    <w:name w:val="Фон"/>
    <w:rPr>
      <w:rFonts w:eastAsia="Tahoma" w:cs="Liberation Sans"/>
    </w:rPr>
  </w:style>
  <w:style w:type="paragraph" w:customStyle="1" w:styleId="af7">
    <w:name w:val="Примечания"/>
    <w:pPr>
      <w:ind w:left="340" w:hanging="340"/>
    </w:pPr>
    <w:rPr>
      <w:rFonts w:ascii="Mangal" w:eastAsia="Tahoma" w:hAnsi="Mangal" w:cs="Liberation Sans"/>
      <w:color w:val="auto"/>
      <w:sz w:val="40"/>
    </w:rPr>
  </w:style>
  <w:style w:type="paragraph" w:customStyle="1" w:styleId="1">
    <w:name w:val="Структура 1"/>
    <w:pPr>
      <w:spacing w:before="283"/>
    </w:pPr>
    <w:rPr>
      <w:rFonts w:ascii="Mangal" w:eastAsia="Tahoma" w:hAnsi="Mangal" w:cs="Liberation Sans"/>
      <w:color w:val="auto"/>
      <w:sz w:val="64"/>
    </w:rPr>
  </w:style>
  <w:style w:type="paragraph" w:customStyle="1" w:styleId="2">
    <w:name w:val="Структура 2"/>
    <w:basedOn w:val="1"/>
    <w:pPr>
      <w:spacing w:before="227"/>
    </w:pPr>
    <w:rPr>
      <w:rFonts w:eastAsia="Mangal" w:cs="Mangal"/>
      <w:sz w:val="56"/>
    </w:rPr>
  </w:style>
  <w:style w:type="paragraph" w:customStyle="1" w:styleId="3">
    <w:name w:val="Структура 3"/>
    <w:basedOn w:val="2"/>
    <w:pPr>
      <w:spacing w:before="170"/>
    </w:pPr>
    <w:rPr>
      <w:sz w:val="48"/>
    </w:rPr>
  </w:style>
  <w:style w:type="paragraph" w:customStyle="1" w:styleId="42">
    <w:name w:val="Структура 4"/>
    <w:basedOn w:val="3"/>
    <w:pPr>
      <w:spacing w:before="113"/>
    </w:pPr>
    <w:rPr>
      <w:sz w:val="40"/>
    </w:rPr>
  </w:style>
  <w:style w:type="paragraph" w:customStyle="1" w:styleId="5">
    <w:name w:val="Структура 5"/>
    <w:basedOn w:val="42"/>
    <w:pPr>
      <w:spacing w:before="57"/>
    </w:pPr>
  </w:style>
  <w:style w:type="paragraph" w:customStyle="1" w:styleId="6">
    <w:name w:val="Структура 6"/>
    <w:basedOn w:val="5"/>
  </w:style>
  <w:style w:type="paragraph" w:customStyle="1" w:styleId="7">
    <w:name w:val="Структура 7"/>
    <w:basedOn w:val="6"/>
  </w:style>
  <w:style w:type="paragraph" w:customStyle="1" w:styleId="8">
    <w:name w:val="Структура 8"/>
    <w:basedOn w:val="7"/>
  </w:style>
  <w:style w:type="paragraph" w:customStyle="1" w:styleId="9">
    <w:name w:val="Структура 9"/>
    <w:basedOn w:val="8"/>
  </w:style>
  <w:style w:type="character" w:customStyle="1" w:styleId="StrongEmphasis">
    <w:name w:val="Strong Emphasis"/>
    <w:rPr>
      <w:b/>
      <w:bCs/>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2024-09-19T08:04:00Z</dcterms:created>
  <dcterms:modified xsi:type="dcterms:W3CDTF">2024-09-19T08:04:00Z</dcterms:modified>
</cp:coreProperties>
</file>